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E" w:rsidRPr="00275C40" w:rsidRDefault="00C97FCE" w:rsidP="00C97FCE">
      <w:pPr>
        <w:pStyle w:val="ConsPlusNormal"/>
        <w:jc w:val="center"/>
        <w:outlineLvl w:val="1"/>
        <w:rPr>
          <w:sz w:val="19"/>
          <w:szCs w:val="19"/>
        </w:rPr>
      </w:pPr>
      <w:r w:rsidRPr="00275C40">
        <w:rPr>
          <w:sz w:val="19"/>
          <w:szCs w:val="19"/>
        </w:rPr>
        <w:tab/>
      </w:r>
      <w:r w:rsidRPr="00275C40">
        <w:rPr>
          <w:sz w:val="19"/>
          <w:szCs w:val="19"/>
        </w:rPr>
        <w:tab/>
      </w:r>
      <w:r w:rsidRPr="00275C40">
        <w:rPr>
          <w:sz w:val="19"/>
          <w:szCs w:val="19"/>
        </w:rPr>
        <w:tab/>
      </w:r>
      <w:r w:rsidRPr="00275C40">
        <w:rPr>
          <w:sz w:val="19"/>
          <w:szCs w:val="19"/>
        </w:rPr>
        <w:tab/>
      </w:r>
      <w:r w:rsidRPr="00275C40">
        <w:rPr>
          <w:sz w:val="19"/>
          <w:szCs w:val="19"/>
        </w:rPr>
        <w:tab/>
      </w:r>
      <w:r w:rsidRPr="00275C40">
        <w:rPr>
          <w:sz w:val="19"/>
          <w:szCs w:val="19"/>
        </w:rPr>
        <w:tab/>
      </w:r>
      <w:r w:rsidRPr="00275C40">
        <w:rPr>
          <w:sz w:val="19"/>
          <w:szCs w:val="19"/>
        </w:rPr>
        <w:tab/>
      </w:r>
      <w:r w:rsidRPr="00275C40">
        <w:rPr>
          <w:sz w:val="19"/>
          <w:szCs w:val="19"/>
        </w:rPr>
        <w:tab/>
      </w:r>
      <w:r w:rsidRPr="00275C40">
        <w:rPr>
          <w:sz w:val="19"/>
          <w:szCs w:val="19"/>
        </w:rPr>
        <w:tab/>
      </w:r>
      <w:r w:rsidRPr="00275C40">
        <w:rPr>
          <w:sz w:val="19"/>
          <w:szCs w:val="19"/>
        </w:rPr>
        <w:tab/>
      </w:r>
      <w:r w:rsidRPr="00275C40">
        <w:rPr>
          <w:sz w:val="19"/>
          <w:szCs w:val="19"/>
        </w:rPr>
        <w:tab/>
        <w:t xml:space="preserve">    Приложение 2</w:t>
      </w:r>
    </w:p>
    <w:p w:rsidR="00C97FCE" w:rsidRPr="00275C40" w:rsidRDefault="00C97FCE" w:rsidP="00C97FCE">
      <w:pPr>
        <w:pStyle w:val="ConsPlusNormal"/>
        <w:jc w:val="right"/>
        <w:rPr>
          <w:sz w:val="19"/>
          <w:szCs w:val="19"/>
        </w:rPr>
      </w:pPr>
      <w:r w:rsidRPr="00275C40">
        <w:rPr>
          <w:sz w:val="19"/>
          <w:szCs w:val="19"/>
        </w:rPr>
        <w:t>к Порядку</w:t>
      </w:r>
    </w:p>
    <w:p w:rsidR="00C97FCE" w:rsidRPr="00275C40" w:rsidRDefault="00C97FCE" w:rsidP="00C97FCE">
      <w:pPr>
        <w:pStyle w:val="ConsPlusNormal"/>
        <w:jc w:val="right"/>
        <w:rPr>
          <w:sz w:val="19"/>
          <w:szCs w:val="19"/>
        </w:rPr>
      </w:pPr>
      <w:r w:rsidRPr="00275C40">
        <w:rPr>
          <w:sz w:val="19"/>
          <w:szCs w:val="19"/>
        </w:rPr>
        <w:t>предоставления грантов</w:t>
      </w:r>
    </w:p>
    <w:p w:rsidR="00C97FCE" w:rsidRPr="00275C40" w:rsidRDefault="00C97FCE" w:rsidP="00C97FCE">
      <w:pPr>
        <w:pStyle w:val="ConsPlusNormal"/>
        <w:jc w:val="right"/>
        <w:rPr>
          <w:sz w:val="19"/>
          <w:szCs w:val="19"/>
        </w:rPr>
      </w:pPr>
      <w:r w:rsidRPr="00275C40">
        <w:rPr>
          <w:sz w:val="19"/>
          <w:szCs w:val="19"/>
        </w:rPr>
        <w:t>в форме субсидий социальным</w:t>
      </w:r>
    </w:p>
    <w:p w:rsidR="00C97FCE" w:rsidRPr="00275C40" w:rsidRDefault="00C97FCE" w:rsidP="00C97FCE">
      <w:pPr>
        <w:pStyle w:val="ConsPlusNormal"/>
        <w:jc w:val="right"/>
        <w:rPr>
          <w:sz w:val="19"/>
          <w:szCs w:val="19"/>
        </w:rPr>
      </w:pPr>
      <w:r w:rsidRPr="00275C40">
        <w:rPr>
          <w:sz w:val="19"/>
          <w:szCs w:val="19"/>
        </w:rPr>
        <w:t>предприятиям или субъектам малого</w:t>
      </w:r>
    </w:p>
    <w:p w:rsidR="00C97FCE" w:rsidRPr="00275C40" w:rsidRDefault="00C97FCE" w:rsidP="00C97FCE">
      <w:pPr>
        <w:pStyle w:val="ConsPlusNormal"/>
        <w:jc w:val="right"/>
        <w:rPr>
          <w:sz w:val="19"/>
          <w:szCs w:val="19"/>
        </w:rPr>
      </w:pPr>
      <w:r w:rsidRPr="00275C40">
        <w:rPr>
          <w:sz w:val="19"/>
          <w:szCs w:val="19"/>
        </w:rPr>
        <w:t>и среднего предпринимательства,</w:t>
      </w:r>
    </w:p>
    <w:p w:rsidR="00C97FCE" w:rsidRPr="00275C40" w:rsidRDefault="00C97FCE" w:rsidP="00C97FCE">
      <w:pPr>
        <w:pStyle w:val="ConsPlusNormal"/>
        <w:jc w:val="right"/>
        <w:rPr>
          <w:sz w:val="19"/>
          <w:szCs w:val="19"/>
        </w:rPr>
      </w:pPr>
      <w:r w:rsidRPr="00275C40">
        <w:rPr>
          <w:sz w:val="19"/>
          <w:szCs w:val="19"/>
        </w:rPr>
        <w:t>созданным физическими лицами</w:t>
      </w:r>
    </w:p>
    <w:p w:rsidR="00C97FCE" w:rsidRPr="00275C40" w:rsidRDefault="00C97FCE" w:rsidP="00C97FCE">
      <w:pPr>
        <w:pStyle w:val="ConsPlusNormal"/>
        <w:jc w:val="right"/>
        <w:rPr>
          <w:sz w:val="19"/>
          <w:szCs w:val="19"/>
        </w:rPr>
      </w:pPr>
      <w:r w:rsidRPr="00275C40">
        <w:rPr>
          <w:sz w:val="19"/>
          <w:szCs w:val="19"/>
        </w:rPr>
        <w:t>в возрасте до 25 лет включительно,</w:t>
      </w:r>
    </w:p>
    <w:p w:rsidR="00C97FCE" w:rsidRPr="00275C40" w:rsidRDefault="00C97FCE" w:rsidP="00C97FCE">
      <w:pPr>
        <w:pStyle w:val="ConsPlusNormal"/>
        <w:jc w:val="right"/>
        <w:rPr>
          <w:sz w:val="19"/>
          <w:szCs w:val="19"/>
        </w:rPr>
      </w:pPr>
      <w:r w:rsidRPr="00275C40">
        <w:rPr>
          <w:sz w:val="19"/>
          <w:szCs w:val="19"/>
        </w:rPr>
        <w:t>из бюджета Пермского края</w:t>
      </w:r>
    </w:p>
    <w:p w:rsidR="00C97FCE" w:rsidRPr="00275C40" w:rsidRDefault="00C97FCE">
      <w:pPr>
        <w:pStyle w:val="ConsPlusNormal"/>
        <w:jc w:val="both"/>
        <w:rPr>
          <w:sz w:val="19"/>
          <w:szCs w:val="19"/>
        </w:rPr>
      </w:pPr>
    </w:p>
    <w:p w:rsidR="00C97FCE" w:rsidRPr="00275C40" w:rsidRDefault="00C97FCE">
      <w:pPr>
        <w:pStyle w:val="ConsPlusNormal"/>
        <w:jc w:val="both"/>
        <w:rPr>
          <w:sz w:val="19"/>
          <w:szCs w:val="19"/>
        </w:rPr>
      </w:pPr>
    </w:p>
    <w:p w:rsidR="00C97FCE" w:rsidRPr="00275C40" w:rsidRDefault="00C97FCE">
      <w:pPr>
        <w:pStyle w:val="ConsPlusNormal"/>
        <w:jc w:val="center"/>
        <w:rPr>
          <w:b/>
          <w:sz w:val="19"/>
          <w:szCs w:val="19"/>
        </w:rPr>
      </w:pPr>
      <w:bookmarkStart w:id="0" w:name="P456"/>
      <w:bookmarkEnd w:id="0"/>
      <w:r w:rsidRPr="00275C40">
        <w:rPr>
          <w:b/>
          <w:sz w:val="19"/>
          <w:szCs w:val="19"/>
        </w:rPr>
        <w:t>ПРОЕКТ</w:t>
      </w:r>
    </w:p>
    <w:p w:rsidR="00C97FCE" w:rsidRPr="00275C40" w:rsidRDefault="00C97FCE">
      <w:pPr>
        <w:pStyle w:val="ConsPlusNormal"/>
        <w:jc w:val="center"/>
        <w:rPr>
          <w:b/>
          <w:sz w:val="19"/>
          <w:szCs w:val="19"/>
        </w:rPr>
      </w:pPr>
      <w:r w:rsidRPr="00275C40">
        <w:rPr>
          <w:b/>
          <w:sz w:val="19"/>
          <w:szCs w:val="19"/>
        </w:rPr>
        <w:t>в сфере социального предпринимательства или в сфере</w:t>
      </w:r>
    </w:p>
    <w:p w:rsidR="00C97FCE" w:rsidRPr="00275C40" w:rsidRDefault="00C97FCE">
      <w:pPr>
        <w:pStyle w:val="ConsPlusNormal"/>
        <w:jc w:val="center"/>
        <w:rPr>
          <w:b/>
          <w:sz w:val="19"/>
          <w:szCs w:val="19"/>
        </w:rPr>
      </w:pPr>
      <w:r w:rsidRPr="00275C40">
        <w:rPr>
          <w:b/>
          <w:sz w:val="19"/>
          <w:szCs w:val="19"/>
        </w:rPr>
        <w:t>предпринимательской деятельности</w:t>
      </w:r>
    </w:p>
    <w:p w:rsidR="00C97FCE" w:rsidRPr="00275C40" w:rsidRDefault="00C97FCE">
      <w:pPr>
        <w:pStyle w:val="ConsPlusNormal"/>
        <w:jc w:val="both"/>
        <w:rPr>
          <w:sz w:val="19"/>
          <w:szCs w:val="19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08"/>
        <w:gridCol w:w="1217"/>
        <w:gridCol w:w="2098"/>
        <w:gridCol w:w="2098"/>
      </w:tblGrid>
      <w:tr w:rsidR="007F49EF" w:rsidRPr="00275C40" w:rsidTr="007F49E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49EF" w:rsidRPr="00275C40" w:rsidRDefault="007F49EF" w:rsidP="007F49EF">
            <w:pPr>
              <w:pStyle w:val="ConsPlusNormal"/>
              <w:jc w:val="both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I. СВЕДЕНИЯ О ЗАЯВИТЕЛЕ</w:t>
            </w: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1.1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Полное наименование субъекта малого и среднего предпринимательства (далее - МСП)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1.2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Полное наименование проекта в сфере социального предпринимательства или в сфере предпринимательской деятельности (далее - проект)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1.3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ИНН, ОГРН/ОГРНИП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1.4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Дата регистрации и начала деятельности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1.5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Юридический адрес (для юридического лица), адрес регистрации (для индивидуального предпринимателя)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1.6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Фактический адрес места ведения бизнеса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1.7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Контактный телефон, электронная почта, контактное лицо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1.8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Сайт, аккаунт в социальных сетях (при наличии)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1.9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Применяемый режим налогообложения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1.10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 xml:space="preserve">Основной вид деятельности </w:t>
            </w:r>
            <w:hyperlink r:id="rId6">
              <w:r w:rsidRPr="00275C40">
                <w:rPr>
                  <w:color w:val="0000FF"/>
                  <w:sz w:val="19"/>
                  <w:szCs w:val="19"/>
                </w:rPr>
                <w:t>(ОКВЭД)</w:t>
              </w:r>
            </w:hyperlink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1.11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Участие субъекта МСП в тематическом или отраслевом сообществе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1.12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Данные из финансовой/бухгалтерской отчетности, предоставленные в налоговые органы за 2 года, предшествующих подаче заявки:</w:t>
            </w: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20____ г.</w:t>
            </w: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20____ г.</w:t>
            </w: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1.12.1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ind w:left="283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объем оборота реализованной продукции, товаров, услуг в тыс. руб., без учета НДС, включая экспорт (для индивидуальных предпринимателей - объем выручки, доход)</w:t>
            </w: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1.12.2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ind w:left="283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чистая прибыль, тыс. руб.</w:t>
            </w: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1.12.3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ind w:left="283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среднесписочная численность, человек</w:t>
            </w: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1.12.4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ind w:left="283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объем налоговых отчислений, тыс. руб.</w:t>
            </w: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1.12.5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ind w:left="283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среднемесячная заработная плата, руб.</w:t>
            </w: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098" w:type="dxa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1" w:type="dxa"/>
            <w:gridSpan w:val="5"/>
          </w:tcPr>
          <w:p w:rsidR="007F49EF" w:rsidRPr="00275C40" w:rsidRDefault="007F49EF" w:rsidP="00AF600F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II. ИНФОРМАЦИЯ О ПРОЕКТЕ</w:t>
            </w: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lastRenderedPageBreak/>
              <w:t>2.1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Статус проекта (отметить галочкой)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ind w:left="283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Новый.</w:t>
            </w:r>
          </w:p>
          <w:p w:rsidR="007F49EF" w:rsidRPr="00275C40" w:rsidRDefault="007F49EF" w:rsidP="00AF600F">
            <w:pPr>
              <w:pStyle w:val="ConsPlusNormal"/>
              <w:ind w:left="283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Расширение деятельности при реализации ранее созданного проекта</w:t>
            </w: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2.2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Дата начала реализации проекта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2.3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Дата окончания реализации проекта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2.4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Целевая аудитория, на которую направлен проект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2.5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2.6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Продвижение проекта (реклама, стимулирование продаж). Каналы сбыта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2.7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География сбыта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2.8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Цель проекта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2.9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Результат проекта: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2.9.1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ind w:left="283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 xml:space="preserve">мероприятия, предусмотренные в целях реализации проекта </w:t>
            </w:r>
            <w:hyperlink w:anchor="P640">
              <w:r w:rsidRPr="00275C40">
                <w:rPr>
                  <w:color w:val="0000FF"/>
                  <w:sz w:val="19"/>
                  <w:szCs w:val="19"/>
                </w:rPr>
                <w:t>&lt;1&gt;</w:t>
              </w:r>
            </w:hyperlink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2.10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Общая сумма расходов на реализацию проекта (бюджет), руб.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2.11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 xml:space="preserve">Сумма гранта (не менее 100 тыс. руб., но не более 500,0 тыс. руб.) </w:t>
            </w:r>
            <w:hyperlink w:anchor="P641">
              <w:r w:rsidRPr="00275C40">
                <w:rPr>
                  <w:color w:val="0000FF"/>
                  <w:sz w:val="19"/>
                  <w:szCs w:val="19"/>
                </w:rPr>
                <w:t>&lt;2&gt;</w:t>
              </w:r>
            </w:hyperlink>
            <w:r w:rsidRPr="00275C40">
              <w:rPr>
                <w:sz w:val="19"/>
                <w:szCs w:val="19"/>
              </w:rPr>
              <w:t>, руб.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2.13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Сумма софинансирования субъектом МСП (не менее 25% от размера расходов, предусмотренных на реализацию проекта), руб.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2.14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Объем уже осуществленных затрат (в случае если проект осуществлялся ранее)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2.15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Источники средств для софинансирования проекта (всего), в том числе: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2.15.1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ind w:left="283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собственные средства, руб.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2.15.2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ind w:left="283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заемные средства, руб.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2.16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 (при наличии)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2.17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Получение разрешений (лицензии) на право выпуска продукции (выполнения работ, оказания услуг и др.) (при наличии)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2.18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Объем полученной государственной поддержки за три предшествующих участию в конкурсном отборе года, руб.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2.19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Количество вновь созданных рабочих мест в рамках реализации проекта (при наличии), ед.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lastRenderedPageBreak/>
              <w:t>2.20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Краткое описание социальной составляющей деятельности, в рамках которой реализуется проект/практической значимости проекта для реального сектора экономики и т.д.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2.21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Проблема (потребность потребителя), на решение которой направлен проект/как изменится доступность и качество услуг/товаров в результате реализации проекта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1" w:type="dxa"/>
            <w:gridSpan w:val="5"/>
          </w:tcPr>
          <w:p w:rsidR="007F49EF" w:rsidRPr="00275C40" w:rsidRDefault="007F49EF" w:rsidP="00AF600F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III. ДОПОЛНИТЕЛЬНЫЕ СВЕДЕНИЯ О ПРОЕКТЕ В СФЕРЕ СОЦИАЛЬНОГО ПРЕДПРИНИМАТЕЛЬСТВА (для проектов в социальной сфере)</w:t>
            </w: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3.1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AF600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 xml:space="preserve">Сфера социального предпринимательства согласно </w:t>
            </w:r>
            <w:hyperlink r:id="rId7">
              <w:r w:rsidRPr="00275C40">
                <w:rPr>
                  <w:sz w:val="19"/>
                  <w:szCs w:val="19"/>
                </w:rPr>
                <w:t>статье 24.1</w:t>
              </w:r>
            </w:hyperlink>
            <w:r w:rsidRPr="00275C40">
              <w:rPr>
                <w:sz w:val="19"/>
                <w:szCs w:val="19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(отметить галочкой)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7F49E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Трудоустройство (обеспечение занятости социально уязвимых категорий граждан)</w:t>
            </w:r>
          </w:p>
          <w:p w:rsidR="007F49EF" w:rsidRPr="00275C40" w:rsidRDefault="007F49EF" w:rsidP="007F49E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Реализация товаров/услуг (с участием социально уязвимых категорий граждан)</w:t>
            </w:r>
          </w:p>
          <w:p w:rsidR="007F49EF" w:rsidRPr="00275C40" w:rsidRDefault="007F49EF" w:rsidP="007F49E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Производство товаров/услуг (предназначенных для социально уязвимых категорий граждан)</w:t>
            </w:r>
          </w:p>
          <w:p w:rsidR="007F49EF" w:rsidRPr="00275C40" w:rsidRDefault="007F49EF" w:rsidP="007F49E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Деятельность, направленная на общественно полезные цели</w:t>
            </w: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1" w:type="dxa"/>
            <w:gridSpan w:val="5"/>
          </w:tcPr>
          <w:p w:rsidR="007F49EF" w:rsidRPr="00275C40" w:rsidRDefault="007F49EF" w:rsidP="00AF600F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IV. ДОПОЛНИТЕЛЬНЫЕ СВЕДЕНИЯ О ПРОЕКТЕ МОЛОДОГО ПРЕДПРИНИМАТЕЛЯ, НАПРАВЛЕННОМ НА РАЗВИТИЕ ПРЕДПРИНИМАТЕЛЬСКОЙ ДЕЯТЕЛЬНОСТИ</w:t>
            </w:r>
          </w:p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(для проектов молодых предпринимателей)</w:t>
            </w:r>
          </w:p>
        </w:tc>
      </w:tr>
      <w:tr w:rsidR="007F49EF" w:rsidRPr="00275C40" w:rsidTr="00AF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</w:tcPr>
          <w:p w:rsidR="007F49EF" w:rsidRPr="00275C40" w:rsidRDefault="007F49EF" w:rsidP="00AF600F">
            <w:pPr>
              <w:pStyle w:val="ConsPlusNormal"/>
              <w:jc w:val="center"/>
              <w:rPr>
                <w:sz w:val="19"/>
                <w:szCs w:val="19"/>
              </w:rPr>
            </w:pPr>
            <w:bookmarkStart w:id="1" w:name="P624"/>
            <w:bookmarkEnd w:id="1"/>
            <w:r w:rsidRPr="00275C40">
              <w:rPr>
                <w:sz w:val="19"/>
                <w:szCs w:val="19"/>
              </w:rPr>
              <w:t>4.1</w:t>
            </w:r>
          </w:p>
        </w:tc>
        <w:tc>
          <w:tcPr>
            <w:tcW w:w="4025" w:type="dxa"/>
            <w:gridSpan w:val="2"/>
          </w:tcPr>
          <w:p w:rsidR="007F49EF" w:rsidRPr="00275C40" w:rsidRDefault="007F49EF" w:rsidP="007F49EF">
            <w:pPr>
              <w:pStyle w:val="ConsPlusNormal"/>
              <w:rPr>
                <w:rFonts w:eastAsia="SimSun"/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Финансово-экономические показатели предпринимательской деятельности молодых предпринимателей по итогам текущего финансового года (оценка)</w:t>
            </w:r>
          </w:p>
        </w:tc>
        <w:tc>
          <w:tcPr>
            <w:tcW w:w="4196" w:type="dxa"/>
            <w:gridSpan w:val="2"/>
          </w:tcPr>
          <w:p w:rsidR="007F49EF" w:rsidRPr="00275C40" w:rsidRDefault="007F49EF" w:rsidP="007F49E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Объем оборота реализованной продукции, товаров, услуг, тыс. руб.</w:t>
            </w:r>
          </w:p>
          <w:p w:rsidR="007F49EF" w:rsidRPr="00275C40" w:rsidRDefault="007F49EF" w:rsidP="007F49E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 xml:space="preserve">Прибыль в результате осуществления предпринимательской деятельности, </w:t>
            </w:r>
            <w:r w:rsidRPr="00275C40">
              <w:rPr>
                <w:sz w:val="19"/>
                <w:szCs w:val="19"/>
              </w:rPr>
              <w:br/>
              <w:t>тыс. руб.</w:t>
            </w:r>
          </w:p>
          <w:p w:rsidR="007F49EF" w:rsidRPr="00275C40" w:rsidRDefault="007F49EF" w:rsidP="007F49EF">
            <w:pPr>
              <w:pStyle w:val="ConsPlusNormal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 xml:space="preserve">Объем налоговых отчислений в результате предпринимательской деятельности, </w:t>
            </w:r>
            <w:r w:rsidRPr="00275C40">
              <w:rPr>
                <w:sz w:val="19"/>
                <w:szCs w:val="19"/>
              </w:rPr>
              <w:br/>
              <w:t>тыс. руб.</w:t>
            </w:r>
          </w:p>
        </w:tc>
      </w:tr>
      <w:tr w:rsidR="00C97FCE" w:rsidRPr="00275C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FCE" w:rsidRPr="00275C40" w:rsidRDefault="00C97FCE">
            <w:pPr>
              <w:pStyle w:val="ConsPlusNormal"/>
              <w:jc w:val="both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Достоверность предоставленной информации гарантирую.</w:t>
            </w:r>
          </w:p>
        </w:tc>
      </w:tr>
      <w:tr w:rsidR="00C97FCE" w:rsidRPr="00275C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FCE" w:rsidRPr="00275C40" w:rsidRDefault="00C97FCE">
            <w:pPr>
              <w:pStyle w:val="ConsPlusNormal"/>
              <w:jc w:val="both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Руководитель юридического лица (индивидуальный предприниматель)</w:t>
            </w:r>
          </w:p>
        </w:tc>
      </w:tr>
      <w:tr w:rsidR="00C97FCE" w:rsidRPr="00275C40"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FCE" w:rsidRPr="00275C40" w:rsidRDefault="00C97FCE">
            <w:pPr>
              <w:pStyle w:val="ConsPlusNormal"/>
              <w:jc w:val="both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____________________________/</w:t>
            </w:r>
          </w:p>
          <w:p w:rsidR="00C97FCE" w:rsidRPr="00275C40" w:rsidRDefault="00C97FCE">
            <w:pPr>
              <w:pStyle w:val="ConsPlusNormal"/>
              <w:jc w:val="center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(подпись)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FCE" w:rsidRPr="00275C40" w:rsidRDefault="00C97FCE">
            <w:pPr>
              <w:pStyle w:val="ConsPlusNormal"/>
              <w:jc w:val="both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___________________________/</w:t>
            </w:r>
          </w:p>
          <w:p w:rsidR="00C97FCE" w:rsidRPr="00275C40" w:rsidRDefault="00C97FCE">
            <w:pPr>
              <w:pStyle w:val="ConsPlusNormal"/>
              <w:ind w:left="1698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(ФИО)</w:t>
            </w:r>
          </w:p>
        </w:tc>
      </w:tr>
      <w:tr w:rsidR="00C97FCE" w:rsidRPr="00275C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FCE" w:rsidRPr="00275C40" w:rsidRDefault="00C97FCE">
            <w:pPr>
              <w:pStyle w:val="ConsPlusNormal"/>
              <w:jc w:val="both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МП (при наличии)</w:t>
            </w:r>
          </w:p>
        </w:tc>
      </w:tr>
      <w:tr w:rsidR="00C97FCE" w:rsidRPr="00275C4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7FCE" w:rsidRPr="00275C40" w:rsidRDefault="00C97FCE">
            <w:pPr>
              <w:pStyle w:val="ConsPlusNormal"/>
              <w:jc w:val="both"/>
              <w:rPr>
                <w:sz w:val="19"/>
                <w:szCs w:val="19"/>
              </w:rPr>
            </w:pPr>
            <w:r w:rsidRPr="00275C40">
              <w:rPr>
                <w:sz w:val="19"/>
                <w:szCs w:val="19"/>
              </w:rPr>
              <w:t>"____" ______________ 20___ г.</w:t>
            </w:r>
          </w:p>
        </w:tc>
      </w:tr>
    </w:tbl>
    <w:p w:rsidR="00C97FCE" w:rsidRPr="00275C40" w:rsidRDefault="00C97FCE">
      <w:pPr>
        <w:pStyle w:val="ConsPlusNormal"/>
        <w:jc w:val="both"/>
        <w:rPr>
          <w:sz w:val="19"/>
          <w:szCs w:val="19"/>
        </w:rPr>
      </w:pPr>
    </w:p>
    <w:p w:rsidR="00C97FCE" w:rsidRPr="00275C40" w:rsidRDefault="00C97FCE">
      <w:pPr>
        <w:pStyle w:val="ConsPlusNormal"/>
        <w:ind w:firstLine="540"/>
        <w:jc w:val="both"/>
        <w:rPr>
          <w:sz w:val="19"/>
          <w:szCs w:val="19"/>
        </w:rPr>
      </w:pPr>
      <w:r w:rsidRPr="00275C40">
        <w:rPr>
          <w:sz w:val="19"/>
          <w:szCs w:val="19"/>
        </w:rPr>
        <w:t>--------------------------------</w:t>
      </w:r>
    </w:p>
    <w:p w:rsidR="00C97FCE" w:rsidRPr="00275C40" w:rsidRDefault="00C97FCE">
      <w:pPr>
        <w:pStyle w:val="ConsPlusNormal"/>
        <w:spacing w:before="200"/>
        <w:ind w:firstLine="540"/>
        <w:jc w:val="both"/>
        <w:rPr>
          <w:sz w:val="19"/>
          <w:szCs w:val="19"/>
        </w:rPr>
      </w:pPr>
      <w:bookmarkStart w:id="2" w:name="P614"/>
      <w:bookmarkEnd w:id="2"/>
      <w:r w:rsidRPr="00275C40">
        <w:rPr>
          <w:sz w:val="19"/>
          <w:szCs w:val="19"/>
        </w:rPr>
        <w:t xml:space="preserve">&lt;1&gt; Указываются конкретные мероприятия в соответствии с поставленной целью проекта и направлениями расходования средств, предусмотренными </w:t>
      </w:r>
      <w:hyperlink w:anchor="P244">
        <w:r w:rsidRPr="00275C40">
          <w:rPr>
            <w:color w:val="0000FF"/>
            <w:sz w:val="19"/>
            <w:szCs w:val="19"/>
          </w:rPr>
          <w:t>пунктами 3.4</w:t>
        </w:r>
      </w:hyperlink>
      <w:r w:rsidRPr="00275C40">
        <w:rPr>
          <w:sz w:val="19"/>
          <w:szCs w:val="19"/>
        </w:rPr>
        <w:t xml:space="preserve">, </w:t>
      </w:r>
      <w:hyperlink w:anchor="P269">
        <w:r w:rsidRPr="00275C40">
          <w:rPr>
            <w:color w:val="0000FF"/>
            <w:sz w:val="19"/>
            <w:szCs w:val="19"/>
          </w:rPr>
          <w:t>3.4(1)</w:t>
        </w:r>
      </w:hyperlink>
      <w:r w:rsidRPr="00275C40">
        <w:rPr>
          <w:sz w:val="19"/>
          <w:szCs w:val="19"/>
        </w:rPr>
        <w:t xml:space="preserve"> Порядка предоставления грантов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Пермского края, утвержденного постановлением Правительства Пермского края от 14 октября 2021 г. N 791-п, и сумма расходов в рублях.</w:t>
      </w:r>
    </w:p>
    <w:p w:rsidR="00C97FCE" w:rsidRPr="00275C40" w:rsidRDefault="00C97FCE">
      <w:pPr>
        <w:pStyle w:val="ConsPlusNormal"/>
        <w:spacing w:before="200"/>
        <w:ind w:firstLine="540"/>
        <w:jc w:val="both"/>
        <w:rPr>
          <w:sz w:val="19"/>
          <w:szCs w:val="19"/>
        </w:rPr>
      </w:pPr>
      <w:bookmarkStart w:id="3" w:name="P615"/>
      <w:bookmarkEnd w:id="3"/>
      <w:r w:rsidRPr="00275C40">
        <w:rPr>
          <w:sz w:val="19"/>
          <w:szCs w:val="19"/>
        </w:rPr>
        <w:t>&lt;2&gt; Максимальный размер гранта не превышает 500 тысяч рублей на одного получателя поддержки. Минимальный размер гранта не может составлять менее 100 тысяч рублей.</w:t>
      </w:r>
    </w:p>
    <w:p w:rsidR="00C97FCE" w:rsidRPr="00275C40" w:rsidRDefault="00C97FCE">
      <w:pPr>
        <w:pStyle w:val="ConsPlusNormal"/>
        <w:jc w:val="both"/>
        <w:rPr>
          <w:sz w:val="19"/>
          <w:szCs w:val="19"/>
        </w:rPr>
      </w:pPr>
    </w:p>
    <w:p w:rsidR="00C97FCE" w:rsidRPr="00275C40" w:rsidRDefault="00C97FCE">
      <w:pPr>
        <w:pStyle w:val="ConsPlusNormal"/>
        <w:jc w:val="both"/>
        <w:rPr>
          <w:sz w:val="19"/>
          <w:szCs w:val="19"/>
        </w:rPr>
      </w:pPr>
    </w:p>
    <w:p w:rsidR="00C97FCE" w:rsidRPr="00275C40" w:rsidRDefault="00C97FCE">
      <w:pPr>
        <w:pStyle w:val="ConsPlusNormal"/>
        <w:jc w:val="both"/>
        <w:rPr>
          <w:sz w:val="19"/>
          <w:szCs w:val="19"/>
        </w:rPr>
      </w:pPr>
    </w:p>
    <w:p w:rsidR="00C97FCE" w:rsidRPr="00275C40" w:rsidRDefault="00C97FCE">
      <w:pPr>
        <w:pStyle w:val="ConsPlusNormal"/>
        <w:jc w:val="both"/>
        <w:rPr>
          <w:sz w:val="19"/>
          <w:szCs w:val="19"/>
        </w:rPr>
      </w:pPr>
      <w:bookmarkStart w:id="4" w:name="_GoBack"/>
      <w:bookmarkEnd w:id="4"/>
    </w:p>
    <w:sectPr w:rsidR="00C97FCE" w:rsidRPr="00275C40" w:rsidSect="000935E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55" w:rsidRDefault="00277755" w:rsidP="00C97FCE">
      <w:pPr>
        <w:spacing w:after="0" w:line="240" w:lineRule="auto"/>
      </w:pPr>
      <w:r>
        <w:separator/>
      </w:r>
    </w:p>
  </w:endnote>
  <w:endnote w:type="continuationSeparator" w:id="0">
    <w:p w:rsidR="00277755" w:rsidRDefault="00277755" w:rsidP="00C9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55" w:rsidRDefault="00277755" w:rsidP="00C97FCE">
      <w:pPr>
        <w:spacing w:after="0" w:line="240" w:lineRule="auto"/>
      </w:pPr>
      <w:r>
        <w:separator/>
      </w:r>
    </w:p>
  </w:footnote>
  <w:footnote w:type="continuationSeparator" w:id="0">
    <w:p w:rsidR="00277755" w:rsidRDefault="00277755" w:rsidP="00C97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E"/>
    <w:rsid w:val="000575A1"/>
    <w:rsid w:val="000935E1"/>
    <w:rsid w:val="00275C40"/>
    <w:rsid w:val="00277755"/>
    <w:rsid w:val="00774C74"/>
    <w:rsid w:val="007F49EF"/>
    <w:rsid w:val="008B3590"/>
    <w:rsid w:val="00C47629"/>
    <w:rsid w:val="00C97FCE"/>
    <w:rsid w:val="00E651F0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600D-396C-4CA3-8670-ADDC5496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FCE"/>
  </w:style>
  <w:style w:type="paragraph" w:styleId="a5">
    <w:name w:val="footer"/>
    <w:basedOn w:val="a"/>
    <w:link w:val="a6"/>
    <w:uiPriority w:val="99"/>
    <w:unhideWhenUsed/>
    <w:rsid w:val="00C9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98DF432E6D010D2132675C84E252A55CB6700137EDFB7F57E9C87EAFF46F2BA9088AD3A25504B3BE9CF3A32C23869DCED508F893LBa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98DF432E6D010D2132675C84E252A55CB772073FE1FB7F57E9C87EAFF46F2BBB08D2DFA85D11E7E7C6A4AE2DL2a0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Владимировна</dc:creator>
  <cp:keywords/>
  <dc:description/>
  <cp:lastModifiedBy>Габдушева Лайсан Фаритовна</cp:lastModifiedBy>
  <cp:revision>3</cp:revision>
  <dcterms:created xsi:type="dcterms:W3CDTF">2023-08-31T08:26:00Z</dcterms:created>
  <dcterms:modified xsi:type="dcterms:W3CDTF">2023-08-31T08:28:00Z</dcterms:modified>
</cp:coreProperties>
</file>